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C5BD" w14:textId="77777777" w:rsidR="00934B54" w:rsidRDefault="00934B54" w:rsidP="00934B54">
      <w:pPr>
        <w:rPr>
          <w:b/>
          <w:sz w:val="32"/>
          <w:szCs w:val="32"/>
        </w:rPr>
      </w:pPr>
      <w:bookmarkStart w:id="0" w:name="_gjdgxs" w:colFirst="0" w:colLast="0"/>
      <w:bookmarkEnd w:id="0"/>
      <w:r>
        <w:rPr>
          <w:rFonts w:ascii="Arial" w:eastAsia="Arial" w:hAnsi="Arial" w:cs="Arial"/>
          <w:b/>
          <w:noProof/>
          <w:sz w:val="24"/>
          <w:szCs w:val="24"/>
        </w:rPr>
        <w:drawing>
          <wp:inline distT="114300" distB="114300" distL="114300" distR="114300" wp14:anchorId="5C279184" wp14:editId="750650E3">
            <wp:extent cx="1766539" cy="5051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6539" cy="505143"/>
                    </a:xfrm>
                    <a:prstGeom prst="rect">
                      <a:avLst/>
                    </a:prstGeom>
                    <a:ln/>
                  </pic:spPr>
                </pic:pic>
              </a:graphicData>
            </a:graphic>
          </wp:inline>
        </w:drawing>
      </w:r>
    </w:p>
    <w:p w14:paraId="3758E8BC" w14:textId="77777777" w:rsidR="00934B54" w:rsidRDefault="00934B54" w:rsidP="00934B54">
      <w:pPr>
        <w:rPr>
          <w:b/>
          <w:sz w:val="32"/>
          <w:szCs w:val="32"/>
        </w:rPr>
      </w:pPr>
    </w:p>
    <w:p w14:paraId="68E53E8C" w14:textId="77777777" w:rsidR="00934B54" w:rsidRDefault="00934B54" w:rsidP="00934B54">
      <w:r>
        <w:t>Pressemitteilung</w:t>
      </w:r>
    </w:p>
    <w:p w14:paraId="3D9D8149" w14:textId="77777777" w:rsidR="00934B54" w:rsidRDefault="00934B54" w:rsidP="00934B54">
      <w:pPr>
        <w:rPr>
          <w:b/>
          <w:sz w:val="32"/>
          <w:szCs w:val="32"/>
        </w:rPr>
      </w:pPr>
    </w:p>
    <w:p w14:paraId="5E75B418" w14:textId="1D2F6634" w:rsidR="00934B54" w:rsidRDefault="00D75BF9" w:rsidP="05187841">
      <w:pPr>
        <w:rPr>
          <w:b/>
          <w:bCs/>
          <w:sz w:val="32"/>
          <w:szCs w:val="32"/>
        </w:rPr>
      </w:pPr>
      <w:r>
        <w:rPr>
          <w:b/>
          <w:bCs/>
          <w:sz w:val="32"/>
          <w:szCs w:val="32"/>
        </w:rPr>
        <w:t xml:space="preserve">Alen Cerovina </w:t>
      </w:r>
      <w:r w:rsidR="000B7D1D">
        <w:rPr>
          <w:b/>
          <w:bCs/>
          <w:sz w:val="32"/>
          <w:szCs w:val="32"/>
        </w:rPr>
        <w:t xml:space="preserve">führt </w:t>
      </w:r>
      <w:r>
        <w:rPr>
          <w:b/>
          <w:bCs/>
          <w:sz w:val="32"/>
          <w:szCs w:val="32"/>
        </w:rPr>
        <w:t>Geschäft</w:t>
      </w:r>
      <w:r w:rsidR="000B7D1D">
        <w:rPr>
          <w:b/>
          <w:bCs/>
          <w:sz w:val="32"/>
          <w:szCs w:val="32"/>
        </w:rPr>
        <w:t>e</w:t>
      </w:r>
      <w:r>
        <w:rPr>
          <w:b/>
          <w:bCs/>
          <w:sz w:val="32"/>
          <w:szCs w:val="32"/>
        </w:rPr>
        <w:t xml:space="preserve"> der </w:t>
      </w:r>
      <w:r w:rsidR="00B1192B">
        <w:rPr>
          <w:b/>
          <w:bCs/>
          <w:sz w:val="32"/>
          <w:szCs w:val="32"/>
        </w:rPr>
        <w:t xml:space="preserve">nexoya </w:t>
      </w:r>
      <w:r>
        <w:rPr>
          <w:b/>
          <w:bCs/>
          <w:sz w:val="32"/>
          <w:szCs w:val="32"/>
        </w:rPr>
        <w:t>GmbH</w:t>
      </w:r>
    </w:p>
    <w:p w14:paraId="648AF01B" w14:textId="157C0B45" w:rsidR="00934B54" w:rsidRDefault="59644AEB" w:rsidP="00934B54">
      <w:r>
        <w:t xml:space="preserve">Das </w:t>
      </w:r>
      <w:r w:rsidR="00B457D8">
        <w:t xml:space="preserve">Schweizer </w:t>
      </w:r>
      <w:r>
        <w:t xml:space="preserve">KI-Marketing Start-up </w:t>
      </w:r>
      <w:r w:rsidR="00B457D8">
        <w:t xml:space="preserve">nexoya AG </w:t>
      </w:r>
      <w:r w:rsidR="00D75BF9">
        <w:t>expandiert</w:t>
      </w:r>
      <w:r w:rsidR="00B457D8">
        <w:t xml:space="preserve"> und verstärkt sein Führungsteam</w:t>
      </w:r>
      <w:r w:rsidR="00A76302">
        <w:t>:</w:t>
      </w:r>
      <w:r>
        <w:t xml:space="preserve"> </w:t>
      </w:r>
      <w:r w:rsidR="00B457D8">
        <w:t xml:space="preserve">Vetriebsexperte </w:t>
      </w:r>
      <w:r w:rsidR="00B1192B">
        <w:t xml:space="preserve">Alen Cerovina </w:t>
      </w:r>
      <w:r w:rsidR="00B457D8">
        <w:t>baut von Berlin aus das Deutschlandgeschäft auf</w:t>
      </w:r>
    </w:p>
    <w:p w14:paraId="26A33610" w14:textId="72E331FD" w:rsidR="1A0A32F1" w:rsidRDefault="56ECC1ED" w:rsidP="70FA226D">
      <w:pPr>
        <w:spacing w:line="257" w:lineRule="auto"/>
        <w:rPr>
          <w:b/>
          <w:bCs/>
        </w:rPr>
      </w:pPr>
      <w:r w:rsidRPr="56ECC1ED">
        <w:rPr>
          <w:b/>
          <w:bCs/>
        </w:rPr>
        <w:t xml:space="preserve">Zürich und Berlin, </w:t>
      </w:r>
      <w:r w:rsidRPr="00B457D8">
        <w:rPr>
          <w:b/>
          <w:bCs/>
          <w:highlight w:val="yellow"/>
        </w:rPr>
        <w:t>1</w:t>
      </w:r>
      <w:r w:rsidR="003A1492" w:rsidRPr="00B457D8">
        <w:rPr>
          <w:b/>
          <w:bCs/>
          <w:highlight w:val="yellow"/>
        </w:rPr>
        <w:t>4</w:t>
      </w:r>
      <w:r w:rsidRPr="00B457D8">
        <w:rPr>
          <w:b/>
          <w:bCs/>
          <w:highlight w:val="yellow"/>
        </w:rPr>
        <w:t>.</w:t>
      </w:r>
      <w:r w:rsidRPr="56ECC1ED">
        <w:rPr>
          <w:b/>
          <w:bCs/>
        </w:rPr>
        <w:t xml:space="preserve"> </w:t>
      </w:r>
      <w:r w:rsidR="00B457D8">
        <w:rPr>
          <w:b/>
          <w:bCs/>
        </w:rPr>
        <w:t>Juli</w:t>
      </w:r>
      <w:r w:rsidRPr="56ECC1ED">
        <w:rPr>
          <w:b/>
          <w:bCs/>
        </w:rPr>
        <w:t xml:space="preserve"> 2021 –</w:t>
      </w:r>
      <w:r w:rsidR="00B457D8">
        <w:rPr>
          <w:b/>
          <w:bCs/>
        </w:rPr>
        <w:t xml:space="preserve"> Die</w:t>
      </w:r>
      <w:r w:rsidRPr="56ECC1ED">
        <w:rPr>
          <w:b/>
          <w:bCs/>
        </w:rPr>
        <w:t xml:space="preserve"> </w:t>
      </w:r>
      <w:r w:rsidRPr="56ECC1ED">
        <w:rPr>
          <w:b/>
          <w:bCs/>
          <w:color w:val="0563C1"/>
          <w:u w:val="single"/>
        </w:rPr>
        <w:t>nexoya</w:t>
      </w:r>
      <w:r w:rsidR="00B457D8">
        <w:rPr>
          <w:b/>
          <w:bCs/>
        </w:rPr>
        <w:t xml:space="preserve"> AG </w:t>
      </w:r>
      <w:r w:rsidR="00FF1418">
        <w:rPr>
          <w:b/>
          <w:bCs/>
        </w:rPr>
        <w:t xml:space="preserve">mit Hauptsitz in Zürich hat </w:t>
      </w:r>
      <w:r w:rsidR="00B457D8">
        <w:rPr>
          <w:b/>
          <w:bCs/>
        </w:rPr>
        <w:t xml:space="preserve">in Deutschland </w:t>
      </w:r>
      <w:r w:rsidR="00FF1418">
        <w:rPr>
          <w:b/>
          <w:bCs/>
        </w:rPr>
        <w:t xml:space="preserve">eine GmbH </w:t>
      </w:r>
      <w:r w:rsidR="00FF1418" w:rsidRPr="56ECC1ED">
        <w:rPr>
          <w:b/>
          <w:bCs/>
        </w:rPr>
        <w:t xml:space="preserve">als </w:t>
      </w:r>
      <w:r w:rsidR="00B457D8">
        <w:rPr>
          <w:b/>
          <w:bCs/>
        </w:rPr>
        <w:t xml:space="preserve">hundertprozentige </w:t>
      </w:r>
      <w:r w:rsidR="00FF1418" w:rsidRPr="56ECC1ED">
        <w:rPr>
          <w:b/>
          <w:bCs/>
        </w:rPr>
        <w:t xml:space="preserve">Tochtergesellschaft </w:t>
      </w:r>
      <w:r w:rsidR="00FF1418">
        <w:rPr>
          <w:b/>
          <w:bCs/>
        </w:rPr>
        <w:t xml:space="preserve">gegründet. </w:t>
      </w:r>
      <w:r w:rsidR="00B457D8">
        <w:rPr>
          <w:b/>
          <w:bCs/>
        </w:rPr>
        <w:t>Z</w:t>
      </w:r>
      <w:r w:rsidR="00B457D8">
        <w:rPr>
          <w:b/>
          <w:bCs/>
        </w:rPr>
        <w:t xml:space="preserve">um 1. Juli 2021 </w:t>
      </w:r>
      <w:r w:rsidR="00B457D8">
        <w:rPr>
          <w:b/>
          <w:bCs/>
        </w:rPr>
        <w:t>haben d</w:t>
      </w:r>
      <w:r w:rsidR="00093B44" w:rsidRPr="56ECC1ED">
        <w:rPr>
          <w:b/>
          <w:bCs/>
        </w:rPr>
        <w:t xml:space="preserve">ie </w:t>
      </w:r>
      <w:r w:rsidR="00B457D8">
        <w:rPr>
          <w:b/>
          <w:bCs/>
        </w:rPr>
        <w:t>nexoya-</w:t>
      </w:r>
      <w:r w:rsidR="00093B44" w:rsidRPr="56ECC1ED">
        <w:rPr>
          <w:b/>
          <w:bCs/>
        </w:rPr>
        <w:t xml:space="preserve">Gründer Manuel Dietrich und Marco Hochstrasser </w:t>
      </w:r>
      <w:r w:rsidR="00096CFD">
        <w:rPr>
          <w:b/>
          <w:bCs/>
        </w:rPr>
        <w:t>das Führungsteam erweitert</w:t>
      </w:r>
      <w:r w:rsidR="00096CFD">
        <w:rPr>
          <w:b/>
          <w:bCs/>
        </w:rPr>
        <w:t xml:space="preserve"> und </w:t>
      </w:r>
      <w:r w:rsidR="007A00C9">
        <w:rPr>
          <w:b/>
          <w:bCs/>
        </w:rPr>
        <w:t xml:space="preserve">den </w:t>
      </w:r>
      <w:r w:rsidR="00B457D8">
        <w:rPr>
          <w:b/>
          <w:bCs/>
        </w:rPr>
        <w:t>Vertriebse</w:t>
      </w:r>
      <w:r w:rsidR="007A00C9">
        <w:rPr>
          <w:b/>
          <w:bCs/>
        </w:rPr>
        <w:t xml:space="preserve">xperten </w:t>
      </w:r>
      <w:r w:rsidR="00B457D8">
        <w:rPr>
          <w:b/>
          <w:bCs/>
        </w:rPr>
        <w:t xml:space="preserve">und Berater </w:t>
      </w:r>
      <w:r w:rsidR="00093B44">
        <w:rPr>
          <w:b/>
          <w:bCs/>
        </w:rPr>
        <w:t xml:space="preserve">Alen Cerovina als Geschäftsführer eingesetzt. </w:t>
      </w:r>
      <w:r w:rsidR="00096CFD">
        <w:rPr>
          <w:b/>
          <w:bCs/>
        </w:rPr>
        <w:t xml:space="preserve">In seiner neuen Rolle </w:t>
      </w:r>
      <w:r w:rsidR="00B457D8">
        <w:rPr>
          <w:b/>
          <w:bCs/>
        </w:rPr>
        <w:t xml:space="preserve">übernimmt </w:t>
      </w:r>
      <w:r w:rsidR="00A76302">
        <w:rPr>
          <w:b/>
          <w:bCs/>
        </w:rPr>
        <w:t>er</w:t>
      </w:r>
      <w:r w:rsidR="00FF1418">
        <w:rPr>
          <w:b/>
          <w:bCs/>
        </w:rPr>
        <w:t xml:space="preserve"> </w:t>
      </w:r>
      <w:r w:rsidR="00B457D8">
        <w:rPr>
          <w:b/>
          <w:bCs/>
        </w:rPr>
        <w:t>von Berlin aus</w:t>
      </w:r>
      <w:r w:rsidR="00B457D8">
        <w:rPr>
          <w:b/>
          <w:bCs/>
        </w:rPr>
        <w:t xml:space="preserve"> die strategische Akquise und die Betreuung </w:t>
      </w:r>
      <w:r w:rsidR="00FF1418">
        <w:rPr>
          <w:b/>
          <w:bCs/>
        </w:rPr>
        <w:t>deutsche</w:t>
      </w:r>
      <w:r w:rsidR="00B457D8">
        <w:rPr>
          <w:b/>
          <w:bCs/>
        </w:rPr>
        <w:t>r</w:t>
      </w:r>
      <w:r w:rsidR="00FF1418">
        <w:rPr>
          <w:b/>
          <w:bCs/>
        </w:rPr>
        <w:t xml:space="preserve"> </w:t>
      </w:r>
      <w:r w:rsidR="001845D5">
        <w:rPr>
          <w:b/>
          <w:bCs/>
        </w:rPr>
        <w:t>Bestandsk</w:t>
      </w:r>
      <w:r w:rsidR="00FF1418">
        <w:rPr>
          <w:b/>
          <w:bCs/>
        </w:rPr>
        <w:t xml:space="preserve">unden. </w:t>
      </w:r>
      <w:r w:rsidR="00E73E4A">
        <w:rPr>
          <w:b/>
          <w:bCs/>
        </w:rPr>
        <w:t>Die</w:t>
      </w:r>
      <w:r w:rsidR="00E73E4A" w:rsidRPr="00E73E4A">
        <w:rPr>
          <w:b/>
          <w:bCs/>
        </w:rPr>
        <w:t xml:space="preserve"> SaaS</w:t>
      </w:r>
      <w:r w:rsidR="001845D5">
        <w:rPr>
          <w:b/>
          <w:bCs/>
        </w:rPr>
        <w:t>-Plattform</w:t>
      </w:r>
      <w:r w:rsidR="00E73E4A" w:rsidRPr="00E73E4A">
        <w:rPr>
          <w:b/>
          <w:bCs/>
        </w:rPr>
        <w:t xml:space="preserve"> </w:t>
      </w:r>
      <w:r w:rsidR="00E73E4A">
        <w:rPr>
          <w:b/>
          <w:bCs/>
        </w:rPr>
        <w:t>„nexoya Mar</w:t>
      </w:r>
      <w:r w:rsidR="00846D6D">
        <w:rPr>
          <w:b/>
          <w:bCs/>
        </w:rPr>
        <w:t>ke</w:t>
      </w:r>
      <w:r w:rsidR="00E73E4A">
        <w:rPr>
          <w:b/>
          <w:bCs/>
        </w:rPr>
        <w:t>ting</w:t>
      </w:r>
      <w:r w:rsidR="00592EB6">
        <w:rPr>
          <w:b/>
          <w:bCs/>
        </w:rPr>
        <w:t xml:space="preserve"> </w:t>
      </w:r>
      <w:r w:rsidR="00E73E4A">
        <w:rPr>
          <w:b/>
          <w:bCs/>
        </w:rPr>
        <w:t xml:space="preserve">Analytics“ verschafft </w:t>
      </w:r>
      <w:r w:rsidR="00E73E4A" w:rsidRPr="00E73E4A">
        <w:rPr>
          <w:b/>
          <w:bCs/>
        </w:rPr>
        <w:t>Marke</w:t>
      </w:r>
      <w:r w:rsidR="00B457D8">
        <w:rPr>
          <w:b/>
          <w:bCs/>
        </w:rPr>
        <w:t>tingabteilungen</w:t>
      </w:r>
      <w:r w:rsidR="00E73E4A" w:rsidRPr="00E73E4A">
        <w:rPr>
          <w:b/>
          <w:bCs/>
        </w:rPr>
        <w:t xml:space="preserve"> </w:t>
      </w:r>
      <w:r w:rsidR="00E73E4A">
        <w:rPr>
          <w:b/>
          <w:bCs/>
        </w:rPr>
        <w:t xml:space="preserve">seit 2018 </w:t>
      </w:r>
      <w:r w:rsidR="00E73E4A" w:rsidRPr="00E73E4A">
        <w:rPr>
          <w:b/>
          <w:bCs/>
        </w:rPr>
        <w:t>Transparenz über ihre digitalen Werbebudgets</w:t>
      </w:r>
      <w:r w:rsidR="00E73E4A">
        <w:rPr>
          <w:b/>
          <w:bCs/>
        </w:rPr>
        <w:t>, die sie m</w:t>
      </w:r>
      <w:r w:rsidR="00E73E4A" w:rsidRPr="00E73E4A">
        <w:rPr>
          <w:b/>
          <w:bCs/>
        </w:rPr>
        <w:t xml:space="preserve">it Hilfe von </w:t>
      </w:r>
      <w:r w:rsidR="00E73E4A">
        <w:rPr>
          <w:b/>
          <w:bCs/>
        </w:rPr>
        <w:t>k</w:t>
      </w:r>
      <w:r w:rsidR="00E73E4A" w:rsidRPr="00E73E4A">
        <w:rPr>
          <w:b/>
          <w:bCs/>
        </w:rPr>
        <w:t xml:space="preserve">ünstlicher Intelligenz dynamisch steuern </w:t>
      </w:r>
      <w:r w:rsidR="001845D5">
        <w:rPr>
          <w:b/>
          <w:bCs/>
        </w:rPr>
        <w:t xml:space="preserve">und optimieren </w:t>
      </w:r>
      <w:r w:rsidR="00E73E4A" w:rsidRPr="00E73E4A">
        <w:rPr>
          <w:b/>
          <w:bCs/>
        </w:rPr>
        <w:t xml:space="preserve">können. </w:t>
      </w:r>
    </w:p>
    <w:p w14:paraId="1C6734C1" w14:textId="09DE0718" w:rsidR="003C1950" w:rsidRDefault="00050058" w:rsidP="70FA226D">
      <w:r>
        <w:t>Alen Cerovina ist ein erfahrener Vertriebsleiter mit starkem Fokus auf SaaS, B2B-Vertrieb, Digital Business und Internationalisierung</w:t>
      </w:r>
      <w:r w:rsidR="00846D6D" w:rsidRPr="00846D6D">
        <w:t xml:space="preserve">. Nach seinem Studium der Wirtschaftswissenschaften in Deutschland und den USA </w:t>
      </w:r>
      <w:r w:rsidR="005E560D">
        <w:t>konnte</w:t>
      </w:r>
      <w:r w:rsidR="00846D6D" w:rsidRPr="00846D6D">
        <w:t xml:space="preserve"> Cerovina </w:t>
      </w:r>
      <w:r w:rsidR="00463671">
        <w:t xml:space="preserve">bei verschiedenen Unternehmen </w:t>
      </w:r>
      <w:r w:rsidR="00DC0DE9">
        <w:t xml:space="preserve">und </w:t>
      </w:r>
      <w:r w:rsidR="00463671">
        <w:t>Start-ups Führungserfahrung sammel</w:t>
      </w:r>
      <w:r w:rsidR="005E560D">
        <w:t>n</w:t>
      </w:r>
      <w:r w:rsidR="00463671">
        <w:t>.</w:t>
      </w:r>
      <w:r w:rsidR="00846D6D" w:rsidRPr="00846D6D">
        <w:t xml:space="preserve"> </w:t>
      </w:r>
      <w:r>
        <w:t xml:space="preserve">In den letzten </w:t>
      </w:r>
      <w:r w:rsidR="00463671">
        <w:t xml:space="preserve">sechs </w:t>
      </w:r>
      <w:r>
        <w:t xml:space="preserve">Monaten hat </w:t>
      </w:r>
      <w:r w:rsidR="00463671">
        <w:t xml:space="preserve">er </w:t>
      </w:r>
      <w:r>
        <w:t xml:space="preserve">nexoya als externer </w:t>
      </w:r>
      <w:r w:rsidR="00463671">
        <w:t>Vertriebsberater</w:t>
      </w:r>
      <w:r>
        <w:t xml:space="preserve"> intensiv begleitet. Die erfolgreiche Zusammenarbeit </w:t>
      </w:r>
      <w:r w:rsidR="00463671">
        <w:t xml:space="preserve">möchten die nexoya Gründer </w:t>
      </w:r>
      <w:r>
        <w:t xml:space="preserve">mit </w:t>
      </w:r>
      <w:r w:rsidR="00463671">
        <w:t>Cerovinas</w:t>
      </w:r>
      <w:r>
        <w:t xml:space="preserve"> Ernennung zum Geschäftsführer intensivier</w:t>
      </w:r>
      <w:r w:rsidR="00463671">
        <w:t>e</w:t>
      </w:r>
      <w:r>
        <w:t xml:space="preserve">n. </w:t>
      </w:r>
      <w:r w:rsidR="003C1950">
        <w:t>„</w:t>
      </w:r>
      <w:r>
        <w:t xml:space="preserve">In den letzten 20 Jahren hat </w:t>
      </w:r>
      <w:r w:rsidR="003C1950">
        <w:t>Alen</w:t>
      </w:r>
      <w:r>
        <w:t xml:space="preserve"> </w:t>
      </w:r>
      <w:r w:rsidR="008F170C">
        <w:t xml:space="preserve">Cerovina </w:t>
      </w:r>
      <w:r>
        <w:t>in verschiedenen Start-</w:t>
      </w:r>
      <w:r w:rsidR="005E560D">
        <w:t>u</w:t>
      </w:r>
      <w:r>
        <w:t>ps, Branchen und Setups gearbeitet und bringt wertvolle Erfahrungen für unser weiteres Wachstum mit. Der Schwerpunkt seiner Arbeit ist die Expansion von nexoy</w:t>
      </w:r>
      <w:r w:rsidR="00450B56">
        <w:t xml:space="preserve">a – </w:t>
      </w:r>
      <w:r>
        <w:t>insbesondere nach Deutschland</w:t>
      </w:r>
      <w:r w:rsidR="003C1950">
        <w:t>“, sagt</w:t>
      </w:r>
      <w:r w:rsidR="003C1950" w:rsidRPr="003C1950">
        <w:t xml:space="preserve"> </w:t>
      </w:r>
      <w:r w:rsidR="003C1950">
        <w:t>Manuel Dietrich, CEO und Co-Founder, nexoya</w:t>
      </w:r>
      <w:r w:rsidR="005E560D">
        <w:t xml:space="preserve"> AG</w:t>
      </w:r>
      <w:r w:rsidR="003C1950">
        <w:t>.</w:t>
      </w:r>
    </w:p>
    <w:p w14:paraId="08C6D636" w14:textId="77777777" w:rsidR="00DC0DE9" w:rsidRPr="00DC0DE9" w:rsidRDefault="00DC0DE9" w:rsidP="70FA226D">
      <w:pPr>
        <w:rPr>
          <w:b/>
          <w:bCs/>
        </w:rPr>
      </w:pPr>
      <w:r w:rsidRPr="00DC0DE9">
        <w:rPr>
          <w:b/>
          <w:bCs/>
        </w:rPr>
        <w:t>Strategische Akquise und Aufbau des Berliner Teams</w:t>
      </w:r>
    </w:p>
    <w:p w14:paraId="2DBC4C71" w14:textId="096F99EC" w:rsidR="008F170C" w:rsidRDefault="00DC0DE9" w:rsidP="70FA226D">
      <w:r>
        <w:t xml:space="preserve">Alen Cerovina ergänzt: </w:t>
      </w:r>
      <w:r w:rsidR="003C1950">
        <w:t>„</w:t>
      </w:r>
      <w:r w:rsidR="00050058">
        <w:t xml:space="preserve">Die Lösung von nexoya hat großes Potenzial. </w:t>
      </w:r>
      <w:r w:rsidR="003C1950">
        <w:t xml:space="preserve">Bereits ab einer Anzahl von drei bespielten Kanälen wie </w:t>
      </w:r>
      <w:r w:rsidR="008F170C">
        <w:t>zum Be</w:t>
      </w:r>
      <w:r w:rsidR="005E560D">
        <w:t>is</w:t>
      </w:r>
      <w:r w:rsidR="008F170C">
        <w:t xml:space="preserve">piel </w:t>
      </w:r>
      <w:r w:rsidR="003C1950">
        <w:t>Facebook, Google</w:t>
      </w:r>
      <w:r w:rsidR="008F170C">
        <w:t xml:space="preserve"> und </w:t>
      </w:r>
      <w:r w:rsidR="003C1950">
        <w:t xml:space="preserve">Instagram und einem Ad-Budget ab 10.000 Euro im Monat führt der Einsatz von nexoya zu einer </w:t>
      </w:r>
      <w:r w:rsidR="005E560D">
        <w:t>messbaren</w:t>
      </w:r>
      <w:r w:rsidR="003C1950">
        <w:t xml:space="preserve"> Entlastung der Marketingteams. </w:t>
      </w:r>
      <w:r>
        <w:t>Vor diesem</w:t>
      </w:r>
      <w:r w:rsidR="003C1950" w:rsidRPr="00450A6D">
        <w:t xml:space="preserve"> Hintergrund </w:t>
      </w:r>
      <w:r>
        <w:t xml:space="preserve">rechne ich </w:t>
      </w:r>
      <w:r w:rsidR="003C1950" w:rsidRPr="00450A6D">
        <w:t>mit einem regen Interesse deutsche</w:t>
      </w:r>
      <w:r w:rsidR="003C1950">
        <w:t>r</w:t>
      </w:r>
      <w:r w:rsidR="003C1950" w:rsidRPr="00450A6D">
        <w:t xml:space="preserve"> Unternehmen an </w:t>
      </w:r>
      <w:r w:rsidR="003C1950">
        <w:t>unserer</w:t>
      </w:r>
      <w:r w:rsidR="003C1950" w:rsidRPr="00450A6D">
        <w:t xml:space="preserve"> Lösung</w:t>
      </w:r>
      <w:r w:rsidR="003C1950">
        <w:t xml:space="preserve">. Ich freue mich darauf, den Service weiter voranzutreiben, die Expansion des Unternehmens nachhaltig zu unterstützen und wegweisend an der weiteren </w:t>
      </w:r>
      <w:r w:rsidR="00C905E9">
        <w:t>Entwicklung</w:t>
      </w:r>
      <w:r w:rsidR="003C1950">
        <w:t xml:space="preserve"> </w:t>
      </w:r>
      <w:r w:rsidR="00C905E9">
        <w:t>von nexoya</w:t>
      </w:r>
      <w:r w:rsidR="003C1950">
        <w:t xml:space="preserve"> mitzuwirken</w:t>
      </w:r>
      <w:r>
        <w:t>.</w:t>
      </w:r>
      <w:r w:rsidR="003C1950">
        <w:t>“</w:t>
      </w:r>
      <w:r>
        <w:t xml:space="preserve"> </w:t>
      </w:r>
      <w:r w:rsidR="008F170C">
        <w:t xml:space="preserve">Sein Schwerpunkt liegt zunächst auf der </w:t>
      </w:r>
      <w:r w:rsidR="008F170C" w:rsidRPr="00A76302">
        <w:t>strategischen Akquise von Neukunden</w:t>
      </w:r>
      <w:r w:rsidR="008F170C">
        <w:t xml:space="preserve">. </w:t>
      </w:r>
      <w:r>
        <w:t xml:space="preserve">Darüber hinaus wird Cerovina </w:t>
      </w:r>
      <w:r>
        <w:t>ein Team für den Berliner Standort aufbauen</w:t>
      </w:r>
      <w:r>
        <w:t xml:space="preserve">, </w:t>
      </w:r>
      <w:r>
        <w:t>das Deutschlandgeschäft leiten</w:t>
      </w:r>
      <w:r>
        <w:t xml:space="preserve"> und </w:t>
      </w:r>
      <w:r>
        <w:t>Prozesse optimieren. Zum 1. August nimmt Cerovina die erste Mitar</w:t>
      </w:r>
      <w:r>
        <w:t>be</w:t>
      </w:r>
      <w:r>
        <w:t xml:space="preserve">iterin in Berlin an Board. Eine zweite Position als </w:t>
      </w:r>
      <w:hyperlink r:id="rId6" w:history="1">
        <w:r w:rsidRPr="00D64C37">
          <w:rPr>
            <w:rStyle w:val="Hyperlink"/>
          </w:rPr>
          <w:t>Business Development Representative</w:t>
        </w:r>
      </w:hyperlink>
      <w:r>
        <w:t xml:space="preserve"> ist aktuell ausgeschrieben. </w:t>
      </w:r>
      <w:r w:rsidR="005E560D">
        <w:br/>
      </w:r>
      <w:r>
        <w:t xml:space="preserve">Seit der ersten Seed-Finanzierung im Jahr 2019 wächst nexoya schnell und beschäftigt aktuell </w:t>
      </w:r>
      <w:r w:rsidRPr="00D64C37">
        <w:rPr>
          <w:highlight w:val="yellow"/>
        </w:rPr>
        <w:t>20</w:t>
      </w:r>
      <w:r>
        <w:t xml:space="preserve"> Mitarbeitende. In den ersten drei Jahren konnte das SaaS-Start-up bereits namhafte Kunden gewinnen wie die </w:t>
      </w:r>
      <w:hyperlink r:id="rId7">
        <w:r w:rsidRPr="56ECC1ED">
          <w:rPr>
            <w:rStyle w:val="Hyperlink"/>
          </w:rPr>
          <w:t>Generali Schweiz</w:t>
        </w:r>
      </w:hyperlink>
      <w:r>
        <w:t xml:space="preserve">, die </w:t>
      </w:r>
      <w:hyperlink r:id="rId8">
        <w:r w:rsidRPr="56ECC1ED">
          <w:rPr>
            <w:rStyle w:val="Hyperlink"/>
          </w:rPr>
          <w:t>CSS Insurance</w:t>
        </w:r>
      </w:hyperlink>
      <w:r>
        <w:t xml:space="preserve">, die </w:t>
      </w:r>
      <w:hyperlink r:id="rId9">
        <w:r w:rsidRPr="56ECC1ED">
          <w:rPr>
            <w:rStyle w:val="Hyperlink"/>
          </w:rPr>
          <w:t>Emmi Group</w:t>
        </w:r>
      </w:hyperlink>
      <w:r>
        <w:t xml:space="preserve"> oder die </w:t>
      </w:r>
      <w:hyperlink r:id="rId10">
        <w:r w:rsidRPr="56ECC1ED">
          <w:rPr>
            <w:rStyle w:val="Hyperlink"/>
          </w:rPr>
          <w:t>Kardex Holding</w:t>
        </w:r>
      </w:hyperlink>
      <w:r>
        <w:t xml:space="preserve">. </w:t>
      </w:r>
    </w:p>
    <w:p w14:paraId="02319307" w14:textId="1AD39987" w:rsidR="00DC0DE9" w:rsidRPr="00DC0DE9" w:rsidRDefault="00DC0DE9" w:rsidP="70FA226D">
      <w:pPr>
        <w:rPr>
          <w:b/>
          <w:bCs/>
        </w:rPr>
      </w:pPr>
      <w:r w:rsidRPr="00DC0DE9">
        <w:rPr>
          <w:b/>
          <w:bCs/>
        </w:rPr>
        <w:t>Pandemie stellt das Marketing vor Herausforderungen</w:t>
      </w:r>
    </w:p>
    <w:p w14:paraId="71137741" w14:textId="0DB2BBFE" w:rsidR="00DC0DE9" w:rsidRDefault="007A73C0" w:rsidP="00DC0DE9">
      <w:r>
        <w:lastRenderedPageBreak/>
        <w:t>D</w:t>
      </w:r>
      <w:r w:rsidR="00C905E9">
        <w:t>urch die</w:t>
      </w:r>
      <w:r>
        <w:t xml:space="preserve"> Corona-Pandemie </w:t>
      </w:r>
      <w:r w:rsidR="00C905E9">
        <w:t>sind viele</w:t>
      </w:r>
      <w:r>
        <w:t xml:space="preserve"> Touchpoints im öffentlichen Raum </w:t>
      </w:r>
      <w:r w:rsidR="00C905E9">
        <w:t>weggefallen</w:t>
      </w:r>
      <w:r>
        <w:t>. Dies führ</w:t>
      </w:r>
      <w:r w:rsidR="004B763D">
        <w:t xml:space="preserve">t – zusätzlich zum allgemeinen Digitalisierungstrend – </w:t>
      </w:r>
      <w:r>
        <w:t xml:space="preserve">dazu, dass digitale Marketingkampagnen wichtiger werden. Zudem stehen aufgrund von wirtschaftlichen Unsicherheiten oder gar Umsatzrückgängen die Marketingbudgets unter Druck. Das </w:t>
      </w:r>
      <w:r w:rsidR="00450A6D" w:rsidRPr="00450A6D">
        <w:t xml:space="preserve">führt dazu, dass viele Unternehmen das digitale Marketing inhouse managen. Damit steigt der Bedarf an effizienten Lösungen in diesem Bereich. </w:t>
      </w:r>
      <w:r w:rsidR="00BF1119">
        <w:t>„Das Marketing steht vor großen organisatorischen Herausforderungen. Die Teams bespielen heute gleichzeitig Google Ads und Google Search Ads, Facebook Ads, Instagram Ads, Youtube Ads, Linkedin Ads, Twitter Ads oder Display Ads. Sie brauchen eine Lösung, um ihre digitalen Kampagnen mit einer wachsenden Anzahl von Kanälen effektiv auszuwerten und zu steuern“, sagt Marco Hochstrasser, CTO und Co-Founder, nexoya</w:t>
      </w:r>
      <w:r w:rsidR="00874AD8">
        <w:t xml:space="preserve"> AG</w:t>
      </w:r>
      <w:r w:rsidR="00BF1119">
        <w:t xml:space="preserve">. </w:t>
      </w:r>
      <w:r w:rsidR="00DC0DE9">
        <w:t>Mit dem seit November 2020 verfügbaren Feature „Campaign Optimization” bietet die Lösung von nexoya die Antwort auf eine Herausforderung, vor der aktuell viele Marketing-Abteilungen stehen: Die Plattform ermöglicht den Schritt weg von einer auf einzelne Kanäle fokussierten und damit intransparenten Budgetplanung hin zu einer dynamischen und agilen Anpassung der Kampagnen.</w:t>
      </w:r>
    </w:p>
    <w:p w14:paraId="1E1E1F5D" w14:textId="77777777" w:rsidR="00DC0DE9" w:rsidRDefault="00DC0DE9" w:rsidP="79BB0F86"/>
    <w:p w14:paraId="3FB05AAF" w14:textId="6F72B1DB" w:rsidR="00934B54" w:rsidRDefault="79BB0F86" w:rsidP="79BB0F86">
      <w:pPr>
        <w:rPr>
          <w:b/>
          <w:bCs/>
        </w:rPr>
      </w:pPr>
      <w:r w:rsidRPr="79BB0F86">
        <w:rPr>
          <w:b/>
          <w:bCs/>
        </w:rPr>
        <w:t xml:space="preserve">Bildmaterial </w:t>
      </w:r>
    </w:p>
    <w:p w14:paraId="3C738F4E" w14:textId="798C9452" w:rsidR="001D10BB" w:rsidRDefault="001D10BB" w:rsidP="79BB0F86">
      <w:r>
        <w:rPr>
          <w:noProof/>
        </w:rPr>
        <w:drawing>
          <wp:inline distT="0" distB="0" distL="0" distR="0" wp14:anchorId="5469311D" wp14:editId="4B1F7F72">
            <wp:extent cx="2425700" cy="1617133"/>
            <wp:effectExtent l="0" t="0" r="0" b="2540"/>
            <wp:docPr id="2" name="Grafik 2" descr="Ein Bild, das Gebäude, Perso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Wand, Man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429744" cy="1619829"/>
                    </a:xfrm>
                    <a:prstGeom prst="rect">
                      <a:avLst/>
                    </a:prstGeom>
                  </pic:spPr>
                </pic:pic>
              </a:graphicData>
            </a:graphic>
          </wp:inline>
        </w:drawing>
      </w:r>
    </w:p>
    <w:p w14:paraId="2122F68B" w14:textId="627C4119" w:rsidR="001D10BB" w:rsidRPr="001D10BB" w:rsidRDefault="001D10BB" w:rsidP="79BB0F86">
      <w:pPr>
        <w:rPr>
          <w:sz w:val="18"/>
          <w:szCs w:val="18"/>
        </w:rPr>
      </w:pPr>
      <w:r w:rsidRPr="001D10BB">
        <w:rPr>
          <w:sz w:val="18"/>
          <w:szCs w:val="18"/>
        </w:rPr>
        <w:t xml:space="preserve">Alen Cerovina führt seit 1. Juli 2021 die Geschäfte der nexoya GmbH (Foto: </w:t>
      </w:r>
      <w:r w:rsidR="00DC0DE9">
        <w:rPr>
          <w:sz w:val="18"/>
          <w:szCs w:val="18"/>
        </w:rPr>
        <w:t xml:space="preserve">A. </w:t>
      </w:r>
      <w:r w:rsidRPr="001D10BB">
        <w:rPr>
          <w:sz w:val="18"/>
          <w:szCs w:val="18"/>
        </w:rPr>
        <w:t>Cerovina)</w:t>
      </w:r>
      <w:r>
        <w:rPr>
          <w:sz w:val="18"/>
          <w:szCs w:val="18"/>
        </w:rPr>
        <w:br/>
      </w:r>
      <w:r w:rsidRPr="001D10BB">
        <w:rPr>
          <w:sz w:val="18"/>
          <w:szCs w:val="18"/>
          <w:highlight w:val="yellow"/>
        </w:rPr>
        <w:t>Download Foto: bitte noch in Euer WordPress hochladen und mir den Link schicken)</w:t>
      </w:r>
    </w:p>
    <w:p w14:paraId="326B82AC" w14:textId="3DD8578F" w:rsidR="00934B54" w:rsidRPr="001564FB" w:rsidRDefault="00934B54" w:rsidP="79BB0F86">
      <w:pPr>
        <w:rPr>
          <w:sz w:val="18"/>
          <w:szCs w:val="18"/>
        </w:rPr>
      </w:pPr>
      <w:r>
        <w:rPr>
          <w:noProof/>
        </w:rPr>
        <w:drawing>
          <wp:inline distT="0" distB="0" distL="0" distR="0" wp14:anchorId="02FCBE9E" wp14:editId="56ECC1ED">
            <wp:extent cx="2405784" cy="2405784"/>
            <wp:effectExtent l="0" t="0" r="0" b="0"/>
            <wp:docPr id="599201086" name="Grafik 5992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5784" cy="2405784"/>
                    </a:xfrm>
                    <a:prstGeom prst="rect">
                      <a:avLst/>
                    </a:prstGeom>
                  </pic:spPr>
                </pic:pic>
              </a:graphicData>
            </a:graphic>
          </wp:inline>
        </w:drawing>
      </w:r>
      <w:r>
        <w:br/>
      </w:r>
      <w:r w:rsidR="56ECC1ED" w:rsidRPr="56ECC1ED">
        <w:rPr>
          <w:sz w:val="18"/>
          <w:szCs w:val="18"/>
        </w:rPr>
        <w:t>Manuel Dietrich, CEO und Co-Founder, nexoya Ltd. (Foto: nexoya)</w:t>
      </w:r>
      <w:r>
        <w:br/>
      </w:r>
      <w:r w:rsidR="56ECC1ED" w:rsidRPr="56ECC1ED">
        <w:rPr>
          <w:sz w:val="18"/>
          <w:szCs w:val="18"/>
        </w:rPr>
        <w:t xml:space="preserve">Download Foto: </w:t>
      </w:r>
      <w:hyperlink r:id="rId13">
        <w:r w:rsidR="56ECC1ED" w:rsidRPr="56ECC1ED">
          <w:rPr>
            <w:rStyle w:val="Hyperlink"/>
            <w:sz w:val="18"/>
            <w:szCs w:val="18"/>
          </w:rPr>
          <w:t>www.nexoya.com/wp-content/uploads/2020/03/manuel-dietrich.jpg</w:t>
        </w:r>
      </w:hyperlink>
      <w:r w:rsidR="56ECC1ED" w:rsidRPr="56ECC1ED">
        <w:rPr>
          <w:sz w:val="18"/>
          <w:szCs w:val="18"/>
        </w:rPr>
        <w:t xml:space="preserve">  </w:t>
      </w:r>
    </w:p>
    <w:p w14:paraId="11E1C2F3" w14:textId="6D30AABF" w:rsidR="00934B54" w:rsidRPr="001564FB" w:rsidRDefault="00934B54" w:rsidP="1862E436">
      <w:pPr>
        <w:rPr>
          <w:sz w:val="18"/>
          <w:szCs w:val="18"/>
        </w:rPr>
      </w:pPr>
      <w:r>
        <w:rPr>
          <w:noProof/>
        </w:rPr>
        <w:lastRenderedPageBreak/>
        <w:drawing>
          <wp:inline distT="0" distB="0" distL="0" distR="0" wp14:anchorId="32278627" wp14:editId="06A85085">
            <wp:extent cx="2291413" cy="2291413"/>
            <wp:effectExtent l="0" t="0" r="0" b="0"/>
            <wp:docPr id="530600183" name="Grafik 5306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1413" cy="2291413"/>
                    </a:xfrm>
                    <a:prstGeom prst="rect">
                      <a:avLst/>
                    </a:prstGeom>
                  </pic:spPr>
                </pic:pic>
              </a:graphicData>
            </a:graphic>
          </wp:inline>
        </w:drawing>
      </w:r>
      <w:r>
        <w:br/>
      </w:r>
      <w:r w:rsidR="56ECC1ED" w:rsidRPr="56ECC1ED">
        <w:rPr>
          <w:sz w:val="18"/>
          <w:szCs w:val="18"/>
        </w:rPr>
        <w:t>Marco Hochstrasser, CTO und Co-Founder, nexoya Ltd. (Foto: nexoya</w:t>
      </w:r>
      <w:r w:rsidR="56ECC1ED">
        <w:t>)</w:t>
      </w:r>
      <w:r>
        <w:br/>
      </w:r>
      <w:r w:rsidR="56ECC1ED" w:rsidRPr="56ECC1ED">
        <w:rPr>
          <w:sz w:val="18"/>
          <w:szCs w:val="18"/>
        </w:rPr>
        <w:t xml:space="preserve">Download Foto: </w:t>
      </w:r>
      <w:hyperlink r:id="rId15">
        <w:r w:rsidR="56ECC1ED" w:rsidRPr="56ECC1ED">
          <w:rPr>
            <w:rStyle w:val="Hyperlink"/>
            <w:sz w:val="18"/>
            <w:szCs w:val="18"/>
          </w:rPr>
          <w:t>https://www.nexoya.com/wp-content/uploads/2020/03/marco-hochstrasser-1.jpg</w:t>
        </w:r>
      </w:hyperlink>
    </w:p>
    <w:p w14:paraId="7D8D80B4" w14:textId="60B4F571" w:rsidR="00934B54" w:rsidRDefault="00934B54" w:rsidP="79BB0F86">
      <w:pPr>
        <w:rPr>
          <w:sz w:val="18"/>
          <w:szCs w:val="18"/>
        </w:rPr>
      </w:pPr>
      <w:r>
        <w:rPr>
          <w:noProof/>
        </w:rPr>
        <w:drawing>
          <wp:inline distT="0" distB="0" distL="0" distR="0" wp14:anchorId="6949EE71" wp14:editId="647D47A5">
            <wp:extent cx="2411392" cy="2386274"/>
            <wp:effectExtent l="0" t="0" r="0" b="0"/>
            <wp:docPr id="1683814426" name="Grafik 168381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1392" cy="2386274"/>
                    </a:xfrm>
                    <a:prstGeom prst="rect">
                      <a:avLst/>
                    </a:prstGeom>
                  </pic:spPr>
                </pic:pic>
              </a:graphicData>
            </a:graphic>
          </wp:inline>
        </w:drawing>
      </w:r>
      <w:r>
        <w:br/>
      </w:r>
      <w:r w:rsidR="56ECC1ED" w:rsidRPr="56ECC1ED">
        <w:rPr>
          <w:sz w:val="18"/>
          <w:szCs w:val="18"/>
        </w:rPr>
        <w:t>Optimierung von Multi-Channel-Marketingkampagnen mit „nexoya Marketing Analytics” (Grafik: nexoya)</w:t>
      </w:r>
      <w:r>
        <w:br/>
      </w:r>
      <w:r w:rsidR="56ECC1ED" w:rsidRPr="56ECC1ED">
        <w:rPr>
          <w:sz w:val="18"/>
          <w:szCs w:val="18"/>
        </w:rPr>
        <w:t xml:space="preserve">Download Grafik: </w:t>
      </w:r>
      <w:hyperlink r:id="rId17">
        <w:r w:rsidR="56ECC1ED" w:rsidRPr="56ECC1ED">
          <w:rPr>
            <w:rStyle w:val="Hyperlink"/>
            <w:sz w:val="18"/>
            <w:szCs w:val="18"/>
          </w:rPr>
          <w:t>https://www.nexoya.com/wp-content/uploads/2020/11/Campaign-Optimization-ProposalOverview.png</w:t>
        </w:r>
      </w:hyperlink>
    </w:p>
    <w:p w14:paraId="154E2E3F" w14:textId="0ED6A4FD" w:rsidR="79BB0F86" w:rsidRDefault="79BB0F86" w:rsidP="79BB0F86">
      <w:pPr>
        <w:rPr>
          <w:sz w:val="18"/>
          <w:szCs w:val="18"/>
        </w:rPr>
      </w:pPr>
      <w:r w:rsidRPr="79BB0F86">
        <w:rPr>
          <w:sz w:val="18"/>
          <w:szCs w:val="18"/>
        </w:rPr>
        <w:t xml:space="preserve">Weiteres Bildmaterial steht hier zur Verfügung: </w:t>
      </w:r>
      <w:hyperlink r:id="rId18">
        <w:r w:rsidRPr="79BB0F86">
          <w:rPr>
            <w:rStyle w:val="Hyperlink"/>
            <w:sz w:val="18"/>
            <w:szCs w:val="18"/>
          </w:rPr>
          <w:t>https://www.nexoya.com/de/presse/</w:t>
        </w:r>
      </w:hyperlink>
      <w:r w:rsidRPr="79BB0F86">
        <w:rPr>
          <w:sz w:val="18"/>
          <w:szCs w:val="18"/>
        </w:rPr>
        <w:t xml:space="preserve">  </w:t>
      </w:r>
    </w:p>
    <w:p w14:paraId="2B3EF345" w14:textId="098E7FDB" w:rsidR="79BB0F86" w:rsidRDefault="79BB0F86" w:rsidP="79BB0F86">
      <w:pPr>
        <w:spacing w:after="240" w:line="256" w:lineRule="auto"/>
        <w:rPr>
          <w:b/>
          <w:bCs/>
          <w:sz w:val="18"/>
          <w:szCs w:val="18"/>
        </w:rPr>
      </w:pPr>
    </w:p>
    <w:p w14:paraId="388F661D" w14:textId="2C9B3A80" w:rsidR="00934B54" w:rsidRDefault="00934B54" w:rsidP="00934B54">
      <w:pPr>
        <w:spacing w:after="240" w:line="256" w:lineRule="auto"/>
        <w:rPr>
          <w:b/>
          <w:sz w:val="18"/>
          <w:szCs w:val="18"/>
        </w:rPr>
      </w:pPr>
      <w:r>
        <w:rPr>
          <w:b/>
          <w:sz w:val="18"/>
          <w:szCs w:val="18"/>
        </w:rPr>
        <w:t xml:space="preserve">Über nexoya </w:t>
      </w:r>
      <w:r>
        <w:rPr>
          <w:b/>
          <w:sz w:val="18"/>
          <w:szCs w:val="18"/>
        </w:rPr>
        <w:br/>
      </w:r>
      <w:r>
        <w:rPr>
          <w:sz w:val="18"/>
          <w:szCs w:val="18"/>
        </w:rPr>
        <w:t xml:space="preserve">Das Start-up nexoya </w:t>
      </w:r>
      <w:r w:rsidR="00874AD8">
        <w:rPr>
          <w:sz w:val="18"/>
          <w:szCs w:val="18"/>
        </w:rPr>
        <w:t>AG</w:t>
      </w:r>
      <w:r>
        <w:rPr>
          <w:sz w:val="18"/>
          <w:szCs w:val="18"/>
        </w:rPr>
        <w:t xml:space="preserve"> mit </w:t>
      </w:r>
      <w:r w:rsidR="002205FE">
        <w:rPr>
          <w:sz w:val="18"/>
          <w:szCs w:val="18"/>
        </w:rPr>
        <w:t>Haupts</w:t>
      </w:r>
      <w:r>
        <w:rPr>
          <w:sz w:val="18"/>
          <w:szCs w:val="18"/>
        </w:rPr>
        <w:t xml:space="preserve">itz in Zürich </w:t>
      </w:r>
      <w:r w:rsidR="00BF1119">
        <w:rPr>
          <w:sz w:val="18"/>
          <w:szCs w:val="18"/>
        </w:rPr>
        <w:t xml:space="preserve">und einer GmbH in Berlin </w:t>
      </w:r>
      <w:r>
        <w:rPr>
          <w:sz w:val="18"/>
          <w:szCs w:val="18"/>
        </w:rPr>
        <w:t xml:space="preserve">realisiert seit 2018 automatisierte Analysen für das digitale Marketing mittelgroßer und großer Unternehmen – nutzerfreundlich und datenschutzkonform. Auf Basis von maschinellem Lernen optimiert die SaaS-Plattform „nexoya Marketing Analytics“ Multi-Channel-Marketingkampagnen: Hierfür aggregiert die Lösung Kennzahlen aus unterschiedlichen Kanälen wie Google Ads, Instagram oder Facebook, stellt sie übersichtlich dar und übernimmt das Monitoring der Kennzahlen. Auf Basis der erfassten Daten und unter Einsatz von künstlicher Intelligenz (Predictive Analytics) optimiert nexoya anschließend die Kampagnen-Budgets. So entlastet die Lösung Marketingteams von operativen Routineaufgaben, vereinfacht automatisierte datengetriebene Entscheidungen und reduziert die Marketing-Kosten um bis zu 30 Prozent. nexoya erfasst ausschließlich nicht personalisierte Daten, die in zertifizierten Schweizer Rechenzentren liegen. Zu den Kunden gehören bekannte Unternehmen wie die Emmi Group, Generali, CSS oder The House Agency. </w:t>
      </w:r>
      <w:hyperlink r:id="rId19">
        <w:r>
          <w:rPr>
            <w:color w:val="0563C1"/>
            <w:sz w:val="18"/>
            <w:szCs w:val="18"/>
            <w:u w:val="single"/>
          </w:rPr>
          <w:t>www.nexoya.com</w:t>
        </w:r>
      </w:hyperlink>
      <w:r>
        <w:rPr>
          <w:sz w:val="18"/>
          <w:szCs w:val="18"/>
        </w:rPr>
        <w:t xml:space="preserve">  </w:t>
      </w:r>
    </w:p>
    <w:p w14:paraId="7A1875EB" w14:textId="0626E2B0" w:rsidR="008E3FC0" w:rsidRDefault="634A9B1C">
      <w:r w:rsidRPr="634A9B1C">
        <w:rPr>
          <w:b/>
          <w:bCs/>
        </w:rPr>
        <w:t>Pressekontakt</w:t>
      </w:r>
      <w:r>
        <w:t xml:space="preserve"> </w:t>
      </w:r>
      <w:r w:rsidR="00934B54">
        <w:br/>
      </w:r>
      <w:r>
        <w:t>Sabrina Ortmann, nexoya</w:t>
      </w:r>
      <w:r w:rsidR="00934B54">
        <w:br/>
      </w:r>
      <w:r>
        <w:t>Tel: +49 (30) 549 092 40</w:t>
      </w:r>
      <w:r w:rsidR="00934B54">
        <w:br/>
      </w:r>
      <w:r>
        <w:t xml:space="preserve">E-Mail: </w:t>
      </w:r>
      <w:hyperlink r:id="rId20">
        <w:r w:rsidRPr="634A9B1C">
          <w:rPr>
            <w:color w:val="0563C1"/>
            <w:u w:val="single"/>
          </w:rPr>
          <w:t>press@nexoya.com</w:t>
        </w:r>
      </w:hyperlink>
      <w:r>
        <w:t xml:space="preserve"> </w:t>
      </w:r>
    </w:p>
    <w:p w14:paraId="1A39130B" w14:textId="71EFEB82" w:rsidR="634A9B1C" w:rsidRDefault="634A9B1C" w:rsidP="634A9B1C"/>
    <w:sectPr w:rsidR="634A9B1C">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54"/>
    <w:rsid w:val="00012C7D"/>
    <w:rsid w:val="00050058"/>
    <w:rsid w:val="0005252A"/>
    <w:rsid w:val="00082A4C"/>
    <w:rsid w:val="00093B44"/>
    <w:rsid w:val="00096CFD"/>
    <w:rsid w:val="000B7D1D"/>
    <w:rsid w:val="000D0C5C"/>
    <w:rsid w:val="001422DF"/>
    <w:rsid w:val="001564FB"/>
    <w:rsid w:val="001845D5"/>
    <w:rsid w:val="00185441"/>
    <w:rsid w:val="00196C8C"/>
    <w:rsid w:val="001D10BB"/>
    <w:rsid w:val="002205FE"/>
    <w:rsid w:val="002424CC"/>
    <w:rsid w:val="00267BCB"/>
    <w:rsid w:val="002C19FE"/>
    <w:rsid w:val="002C2B65"/>
    <w:rsid w:val="00330BD1"/>
    <w:rsid w:val="00374739"/>
    <w:rsid w:val="003A1492"/>
    <w:rsid w:val="003C1950"/>
    <w:rsid w:val="003E3D2B"/>
    <w:rsid w:val="004060AF"/>
    <w:rsid w:val="0041196F"/>
    <w:rsid w:val="0043279C"/>
    <w:rsid w:val="00450A6D"/>
    <w:rsid w:val="00450B56"/>
    <w:rsid w:val="00463671"/>
    <w:rsid w:val="004972AB"/>
    <w:rsid w:val="004B763D"/>
    <w:rsid w:val="00537AE4"/>
    <w:rsid w:val="00574003"/>
    <w:rsid w:val="0058657F"/>
    <w:rsid w:val="00592EB6"/>
    <w:rsid w:val="005E560D"/>
    <w:rsid w:val="00641C95"/>
    <w:rsid w:val="00666AE1"/>
    <w:rsid w:val="00687B71"/>
    <w:rsid w:val="006E7DBE"/>
    <w:rsid w:val="00757336"/>
    <w:rsid w:val="0078674A"/>
    <w:rsid w:val="007A00C9"/>
    <w:rsid w:val="007A73C0"/>
    <w:rsid w:val="007F39A8"/>
    <w:rsid w:val="008240C0"/>
    <w:rsid w:val="00825A6D"/>
    <w:rsid w:val="00846D6D"/>
    <w:rsid w:val="00852103"/>
    <w:rsid w:val="00874728"/>
    <w:rsid w:val="00874AD8"/>
    <w:rsid w:val="008B63F6"/>
    <w:rsid w:val="008E30F1"/>
    <w:rsid w:val="008E3FC0"/>
    <w:rsid w:val="008F170C"/>
    <w:rsid w:val="00906385"/>
    <w:rsid w:val="00934B54"/>
    <w:rsid w:val="009433C3"/>
    <w:rsid w:val="009513EB"/>
    <w:rsid w:val="0096343E"/>
    <w:rsid w:val="00964D8E"/>
    <w:rsid w:val="009A0518"/>
    <w:rsid w:val="009D6B0D"/>
    <w:rsid w:val="00A05494"/>
    <w:rsid w:val="00A44731"/>
    <w:rsid w:val="00A76302"/>
    <w:rsid w:val="00AB05DD"/>
    <w:rsid w:val="00AE4F79"/>
    <w:rsid w:val="00B1192B"/>
    <w:rsid w:val="00B2290D"/>
    <w:rsid w:val="00B457D8"/>
    <w:rsid w:val="00B90FCB"/>
    <w:rsid w:val="00BB6795"/>
    <w:rsid w:val="00BE318E"/>
    <w:rsid w:val="00BE5A43"/>
    <w:rsid w:val="00BF1119"/>
    <w:rsid w:val="00C905E9"/>
    <w:rsid w:val="00D3787C"/>
    <w:rsid w:val="00D42A01"/>
    <w:rsid w:val="00D64C37"/>
    <w:rsid w:val="00D75BF9"/>
    <w:rsid w:val="00D75EA3"/>
    <w:rsid w:val="00DC0DE9"/>
    <w:rsid w:val="00DE59C0"/>
    <w:rsid w:val="00E66D89"/>
    <w:rsid w:val="00E73E4A"/>
    <w:rsid w:val="00E82E2C"/>
    <w:rsid w:val="00FF1418"/>
    <w:rsid w:val="05187841"/>
    <w:rsid w:val="0E836649"/>
    <w:rsid w:val="1862E436"/>
    <w:rsid w:val="1A0A32F1"/>
    <w:rsid w:val="1BEEDFE2"/>
    <w:rsid w:val="1D64E252"/>
    <w:rsid w:val="499517CA"/>
    <w:rsid w:val="56ECC1ED"/>
    <w:rsid w:val="59644AEB"/>
    <w:rsid w:val="6090D106"/>
    <w:rsid w:val="634A9B1C"/>
    <w:rsid w:val="70FA226D"/>
    <w:rsid w:val="79BB0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211D"/>
  <w15:chartTrackingRefBased/>
  <w15:docId w15:val="{C58C1590-D309-4659-A47D-01607758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B54"/>
    <w:rPr>
      <w:rFonts w:ascii="Calibri" w:eastAsia="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674A"/>
    <w:rPr>
      <w:color w:val="0563C1" w:themeColor="hyperlink"/>
      <w:u w:val="single"/>
    </w:rPr>
  </w:style>
  <w:style w:type="character" w:styleId="NichtaufgelsteErwhnung">
    <w:name w:val="Unresolved Mention"/>
    <w:basedOn w:val="Absatz-Standardschriftart"/>
    <w:uiPriority w:val="99"/>
    <w:semiHidden/>
    <w:unhideWhenUsed/>
    <w:rsid w:val="0078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oya.com/case-studies/css-case-study-landing-page/" TargetMode="External"/><Relationship Id="rId13" Type="http://schemas.openxmlformats.org/officeDocument/2006/relationships/hyperlink" Target="https://www.nexoya.com/wp-content/uploads/2020/03/manuel-dietrich.jpg" TargetMode="External"/><Relationship Id="rId18" Type="http://schemas.openxmlformats.org/officeDocument/2006/relationships/hyperlink" Target="https://www.nexoya.com/de/pres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xoya.com/case-studies/generali-success-story/" TargetMode="External"/><Relationship Id="rId12" Type="http://schemas.openxmlformats.org/officeDocument/2006/relationships/image" Target="media/image3.jpeg"/><Relationship Id="rId17" Type="http://schemas.openxmlformats.org/officeDocument/2006/relationships/hyperlink" Target="https://www.nexoya.com/wp-content/uploads/2020/11/Campaign-Optimization-ProposalOverview.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press@nexoya.com" TargetMode="External"/><Relationship Id="rId1" Type="http://schemas.openxmlformats.org/officeDocument/2006/relationships/customXml" Target="../customXml/item1.xml"/><Relationship Id="rId6" Type="http://schemas.openxmlformats.org/officeDocument/2006/relationships/hyperlink" Target="https://www.nexoya.com/careers/business-development-representative-bdr-w-m-d/"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https://www.nexoya.com/wp-content/uploads/2020/03/marco-hochstrasser-1.jpg" TargetMode="External"/><Relationship Id="rId10" Type="http://schemas.openxmlformats.org/officeDocument/2006/relationships/hyperlink" Target="https://www.nexoya.com/de/case-studies/die-erfolgsgeschichte-von-kardex-40-zeitersparnis-fuer-reporting-und-datenanalyse/" TargetMode="External"/><Relationship Id="rId19" Type="http://schemas.openxmlformats.org/officeDocument/2006/relationships/hyperlink" Target="http://www.nexoya.com" TargetMode="External"/><Relationship Id="rId4" Type="http://schemas.openxmlformats.org/officeDocument/2006/relationships/webSettings" Target="webSettings.xml"/><Relationship Id="rId9" Type="http://schemas.openxmlformats.org/officeDocument/2006/relationships/hyperlink" Target="https://www.nexoya.com/case-studies/emmis-success-story-with-sap-and-nexoy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500C-5515-4EDB-826C-8DD8C60F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Ortmann</dc:creator>
  <cp:keywords/>
  <dc:description/>
  <cp:lastModifiedBy>Sabrina Ortmann</cp:lastModifiedBy>
  <cp:revision>34</cp:revision>
  <cp:lastPrinted>2021-07-10T10:39:00Z</cp:lastPrinted>
  <dcterms:created xsi:type="dcterms:W3CDTF">2021-07-09T08:48:00Z</dcterms:created>
  <dcterms:modified xsi:type="dcterms:W3CDTF">2021-07-10T11:15:00Z</dcterms:modified>
</cp:coreProperties>
</file>